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F0" w:rsidRPr="005569F0" w:rsidRDefault="005569F0" w:rsidP="005569F0">
      <w:pPr>
        <w:spacing w:before="100" w:beforeAutospacing="1" w:after="100" w:afterAutospacing="1" w:line="255" w:lineRule="atLeast"/>
        <w:rPr>
          <w:rFonts w:ascii="Arial" w:eastAsia="Times New Roman" w:hAnsi="Arial" w:cs="Arial"/>
          <w:b/>
          <w:bCs/>
          <w:sz w:val="36"/>
          <w:szCs w:val="36"/>
          <w:lang w:eastAsia="en-AU"/>
        </w:rPr>
      </w:pPr>
      <w:r w:rsidRPr="005569F0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Recipes for </w:t>
      </w:r>
      <w:r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home-made </w:t>
      </w:r>
      <w:r w:rsidRPr="005569F0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F-75 and F-100</w:t>
      </w:r>
    </w:p>
    <w:tbl>
      <w:tblPr>
        <w:tblW w:w="7505" w:type="dxa"/>
        <w:tblBorders>
          <w:top w:val="single" w:sz="6" w:space="0" w:color="583325"/>
          <w:left w:val="single" w:sz="6" w:space="0" w:color="583325"/>
          <w:bottom w:val="single" w:sz="6" w:space="0" w:color="583325"/>
          <w:right w:val="single" w:sz="6" w:space="0" w:color="58332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2895"/>
        <w:gridCol w:w="2693"/>
      </w:tblGrid>
      <w:tr w:rsidR="005569F0" w:rsidRPr="005569F0" w:rsidTr="00F57258">
        <w:tc>
          <w:tcPr>
            <w:tcW w:w="7505" w:type="dxa"/>
            <w:gridSpan w:val="3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9E3D8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 xml:space="preserve">If you have cereal flour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(corn flour or rice flour) 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and coo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king facilities, use one of these 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recipes for F-75: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 </w:t>
            </w:r>
          </w:p>
        </w:tc>
      </w:tr>
      <w:tr w:rsidR="00F57258" w:rsidRPr="005569F0" w:rsidTr="00F57258">
        <w:tc>
          <w:tcPr>
            <w:tcW w:w="1917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9E3D8"/>
            <w:hideMark/>
          </w:tcPr>
          <w:p w:rsidR="00F57258" w:rsidRPr="005569F0" w:rsidRDefault="00F57258" w:rsidP="005569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Alternatives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 </w:t>
            </w: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9E3D8"/>
            <w:hideMark/>
          </w:tcPr>
          <w:p w:rsidR="00F57258" w:rsidRPr="005569F0" w:rsidRDefault="00F57258" w:rsidP="005569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Ingredient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 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9E3D8"/>
            <w:hideMark/>
          </w:tcPr>
          <w:p w:rsidR="00F57258" w:rsidRPr="005569F0" w:rsidRDefault="00F57258" w:rsidP="005569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Amount for F-75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 </w:t>
            </w:r>
          </w:p>
        </w:tc>
      </w:tr>
      <w:tr w:rsidR="00F57258" w:rsidRPr="005569F0" w:rsidTr="00F57258">
        <w:tc>
          <w:tcPr>
            <w:tcW w:w="1917" w:type="dxa"/>
            <w:vMerge w:val="restart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If you have dried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skimmed milk</w:t>
            </w: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Dried skimmed milk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25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Sugar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70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Cereal flour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35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Vegetable oil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30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Mineral mix*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20ml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Water to make 1000 ml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1000 ml**</w:t>
            </w:r>
          </w:p>
        </w:tc>
      </w:tr>
      <w:tr w:rsidR="00F57258" w:rsidRPr="005569F0" w:rsidTr="00F57258">
        <w:tc>
          <w:tcPr>
            <w:tcW w:w="1917" w:type="dxa"/>
            <w:vMerge w:val="restart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If you have dried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whole milk</w:t>
            </w: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Dried whole milk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35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Sugar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70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Cereal flour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35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Vegetable oil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Mineral mix*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ml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Water to make 1000 ml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1000 m/**</w:t>
            </w:r>
          </w:p>
        </w:tc>
      </w:tr>
      <w:tr w:rsidR="00F57258" w:rsidRPr="005569F0" w:rsidTr="00F57258">
        <w:tc>
          <w:tcPr>
            <w:tcW w:w="1917" w:type="dxa"/>
            <w:vMerge w:val="restart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If you have fresh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cow's milk, or full-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cream (whole)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long life milk</w:t>
            </w: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Fresh cow's milk, or full-cream</w:t>
            </w: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>(whole) long life milk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300ml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Sugar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70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Cereal flour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35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Vegetable oil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g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Mineral mix*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ml</w:t>
            </w:r>
          </w:p>
        </w:tc>
      </w:tr>
      <w:tr w:rsidR="00F57258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Water to make 1000 ml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F57258" w:rsidRPr="005569F0" w:rsidRDefault="00F57258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1000 ml**</w:t>
            </w:r>
          </w:p>
        </w:tc>
      </w:tr>
    </w:tbl>
    <w:p w:rsidR="00F57258" w:rsidRDefault="00F57258">
      <w:r>
        <w:br w:type="page"/>
      </w:r>
    </w:p>
    <w:tbl>
      <w:tblPr>
        <w:tblW w:w="9540" w:type="dxa"/>
        <w:tblBorders>
          <w:top w:val="single" w:sz="6" w:space="0" w:color="583325"/>
          <w:left w:val="single" w:sz="6" w:space="0" w:color="583325"/>
          <w:bottom w:val="single" w:sz="6" w:space="0" w:color="583325"/>
          <w:right w:val="single" w:sz="6" w:space="0" w:color="58332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2895"/>
        <w:gridCol w:w="2693"/>
        <w:gridCol w:w="2035"/>
      </w:tblGrid>
      <w:tr w:rsidR="008D73A3" w:rsidRPr="005569F0" w:rsidTr="005D418C">
        <w:tc>
          <w:tcPr>
            <w:tcW w:w="9540" w:type="dxa"/>
            <w:gridSpan w:val="4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9E3D8"/>
            <w:hideMark/>
          </w:tcPr>
          <w:p w:rsidR="008D73A3" w:rsidRDefault="008D73A3" w:rsidP="008D7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lastRenderedPageBreak/>
              <w:br/>
              <w:t>If you do not have cereal flour, or there are no cooking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facilities, use one of the following recipes</w:t>
            </w:r>
          </w:p>
          <w:p w:rsidR="008D73A3" w:rsidRPr="005569F0" w:rsidRDefault="008D73A3" w:rsidP="008D7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No cooking needed</w:t>
            </w:r>
          </w:p>
        </w:tc>
      </w:tr>
      <w:tr w:rsidR="005569F0" w:rsidRPr="005569F0" w:rsidTr="00F57258">
        <w:tc>
          <w:tcPr>
            <w:tcW w:w="1917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9E3D8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Alternatives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 </w:t>
            </w: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9E3D8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Ingredient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 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9E3D8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Amount for F-75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 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9E3D8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Amount for F-100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 </w:t>
            </w:r>
          </w:p>
        </w:tc>
      </w:tr>
      <w:tr w:rsidR="005569F0" w:rsidRPr="005569F0" w:rsidTr="00F57258">
        <w:tc>
          <w:tcPr>
            <w:tcW w:w="1917" w:type="dxa"/>
            <w:vMerge w:val="restart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If you have dried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skimmed milk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(Sunshine milk)</w:t>
            </w: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Dried skimmed milk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25 g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80 g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Sugar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 g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50 g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Vegetable oil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30 g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60 g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Mineral mix*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ml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ml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Water to make 1000 ml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1000 ml**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1000 ml**</w:t>
            </w:r>
          </w:p>
        </w:tc>
      </w:tr>
      <w:tr w:rsidR="005569F0" w:rsidRPr="005569F0" w:rsidTr="00F57258">
        <w:tc>
          <w:tcPr>
            <w:tcW w:w="1917" w:type="dxa"/>
            <w:vMerge w:val="restart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If you have dried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whole milk</w:t>
            </w: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Dried whole milk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35 g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110 g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Sugar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 g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50 g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Vegetable oil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g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30 g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Mineral mix*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ml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ml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Water to make 1000 ml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1000 ml**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1000 ml**</w:t>
            </w:r>
          </w:p>
        </w:tc>
      </w:tr>
      <w:tr w:rsidR="005569F0" w:rsidRPr="005569F0" w:rsidTr="00F57258">
        <w:tc>
          <w:tcPr>
            <w:tcW w:w="1917" w:type="dxa"/>
            <w:vMerge w:val="restart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If you have fresh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cow's milk, or full-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cream (whole)</w:t>
            </w:r>
            <w:r w:rsidRPr="005569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long life milk</w:t>
            </w: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Fresh cow's milk, or full-cream</w:t>
            </w: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>(whole) long life milk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300 ml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880 ml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Sugar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 g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75 g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Vegetable oil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g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g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Mineral mix*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20ml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20ml</w:t>
            </w:r>
          </w:p>
        </w:tc>
      </w:tr>
      <w:tr w:rsidR="005569F0" w:rsidRPr="005569F0" w:rsidTr="00F57258">
        <w:tc>
          <w:tcPr>
            <w:tcW w:w="1917" w:type="dxa"/>
            <w:vMerge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vAlign w:val="center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89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Water to make 1000 ml</w:t>
            </w:r>
          </w:p>
        </w:tc>
        <w:tc>
          <w:tcPr>
            <w:tcW w:w="2693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1000 ml**</w:t>
            </w:r>
          </w:p>
        </w:tc>
        <w:tc>
          <w:tcPr>
            <w:tcW w:w="2035" w:type="dxa"/>
            <w:tcBorders>
              <w:top w:val="single" w:sz="6" w:space="0" w:color="583325"/>
              <w:left w:val="single" w:sz="6" w:space="0" w:color="583325"/>
              <w:bottom w:val="single" w:sz="6" w:space="0" w:color="583325"/>
              <w:right w:val="single" w:sz="6" w:space="0" w:color="583325"/>
            </w:tcBorders>
            <w:shd w:val="clear" w:color="auto" w:fill="FFFFFF"/>
            <w:hideMark/>
          </w:tcPr>
          <w:p w:rsidR="005569F0" w:rsidRPr="005569F0" w:rsidRDefault="005569F0" w:rsidP="005569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69F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1000 ml**</w:t>
            </w:r>
          </w:p>
        </w:tc>
      </w:tr>
    </w:tbl>
    <w:p w:rsidR="005569F0" w:rsidRPr="005569F0" w:rsidRDefault="005569F0" w:rsidP="005569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5569F0">
        <w:rPr>
          <w:rFonts w:ascii="Arial" w:eastAsia="Times New Roman" w:hAnsi="Arial" w:cs="Arial"/>
          <w:sz w:val="24"/>
          <w:szCs w:val="24"/>
          <w:lang w:eastAsia="en-AU"/>
        </w:rPr>
        <w:br/>
        <w:t>*Check contents of mineral mix or alternatively use ready-made Combined Mineral Vitamin Mix (CMV).</w:t>
      </w:r>
    </w:p>
    <w:p w:rsidR="005569F0" w:rsidRPr="005569F0" w:rsidRDefault="005569F0" w:rsidP="005569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8D73A3">
        <w:rPr>
          <w:rFonts w:ascii="Arial" w:eastAsia="Times New Roman" w:hAnsi="Arial" w:cs="Arial"/>
          <w:b/>
          <w:sz w:val="24"/>
          <w:szCs w:val="24"/>
          <w:lang w:eastAsia="en-AU"/>
        </w:rPr>
        <w:t>Add just the amount of water needed to make 1000 ml of formula.</w:t>
      </w:r>
      <w:r w:rsidRPr="005569F0">
        <w:rPr>
          <w:rFonts w:ascii="Arial" w:eastAsia="Times New Roman" w:hAnsi="Arial" w:cs="Arial"/>
          <w:sz w:val="24"/>
          <w:szCs w:val="24"/>
          <w:lang w:eastAsia="en-AU"/>
        </w:rPr>
        <w:t xml:space="preserve"> (This amount will vary from recipe to recipe, depending on the other ingredients). Do not simply add 1000 ml of water as this will make the formula too dilute. A mark for 1000 ml should be made on the mixing container for the formula so that water can be added to the other ingredients up to this measure.</w:t>
      </w:r>
    </w:p>
    <w:p w:rsidR="005569F0" w:rsidRPr="005569F0" w:rsidRDefault="005569F0" w:rsidP="005569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n-AU"/>
        </w:rPr>
      </w:pPr>
      <w:r w:rsidRPr="005569F0">
        <w:rPr>
          <w:rFonts w:ascii="Arial" w:eastAsia="Times New Roman" w:hAnsi="Arial" w:cs="Arial"/>
          <w:noProof/>
          <w:sz w:val="24"/>
          <w:szCs w:val="24"/>
          <w:lang w:eastAsia="en-AU"/>
        </w:rPr>
        <w:drawing>
          <wp:inline distT="0" distB="0" distL="0" distR="0" wp14:anchorId="76AFE18A" wp14:editId="6B3AEB7B">
            <wp:extent cx="1390650" cy="952500"/>
            <wp:effectExtent l="0" t="0" r="0" b="0"/>
            <wp:docPr id="2" name="Picture 2" descr="Add water just up to 1000 ml 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 water just up to 1000 ml mark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F0" w:rsidRPr="005569F0" w:rsidRDefault="005569F0" w:rsidP="005569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n-AU"/>
        </w:rPr>
      </w:pPr>
      <w:r w:rsidRPr="005569F0">
        <w:rPr>
          <w:rFonts w:ascii="Arial" w:eastAsia="Times New Roman" w:hAnsi="Arial" w:cs="Arial"/>
          <w:sz w:val="24"/>
          <w:szCs w:val="24"/>
          <w:lang w:eastAsia="en-AU"/>
        </w:rPr>
        <w:t xml:space="preserve">Add water just </w:t>
      </w:r>
      <w:r w:rsidRPr="008D73A3">
        <w:rPr>
          <w:rFonts w:ascii="Arial" w:eastAsia="Times New Roman" w:hAnsi="Arial" w:cs="Arial"/>
          <w:b/>
          <w:sz w:val="24"/>
          <w:szCs w:val="24"/>
          <w:lang w:eastAsia="en-AU"/>
        </w:rPr>
        <w:t>up to</w:t>
      </w:r>
      <w:r w:rsidRPr="005569F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8D73A3">
        <w:rPr>
          <w:rFonts w:ascii="Arial" w:eastAsia="Times New Roman" w:hAnsi="Arial" w:cs="Arial"/>
          <w:sz w:val="24"/>
          <w:szCs w:val="24"/>
          <w:lang w:eastAsia="en-AU"/>
        </w:rPr>
        <w:t xml:space="preserve">the </w:t>
      </w:r>
      <w:r w:rsidRPr="005569F0">
        <w:rPr>
          <w:rFonts w:ascii="Arial" w:eastAsia="Times New Roman" w:hAnsi="Arial" w:cs="Arial"/>
          <w:sz w:val="24"/>
          <w:szCs w:val="24"/>
          <w:lang w:eastAsia="en-AU"/>
        </w:rPr>
        <w:t>1000 ml mark</w:t>
      </w:r>
    </w:p>
    <w:p w:rsidR="005569F0" w:rsidRPr="005569F0" w:rsidRDefault="005569F0" w:rsidP="005569F0">
      <w:pPr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5569F0">
        <w:rPr>
          <w:rFonts w:ascii="Arial" w:eastAsia="Times New Roman" w:hAnsi="Arial" w:cs="Arial"/>
          <w:b/>
          <w:bCs/>
          <w:sz w:val="24"/>
          <w:szCs w:val="24"/>
          <w:lang w:eastAsia="en-AU"/>
        </w:rPr>
        <w:lastRenderedPageBreak/>
        <w:t>Mineral mix</w:t>
      </w:r>
    </w:p>
    <w:p w:rsidR="005569F0" w:rsidRPr="005569F0" w:rsidRDefault="005569F0" w:rsidP="005569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5569F0">
        <w:rPr>
          <w:rFonts w:ascii="Arial" w:eastAsia="Times New Roman" w:hAnsi="Arial" w:cs="Arial"/>
          <w:sz w:val="24"/>
          <w:szCs w:val="24"/>
          <w:lang w:eastAsia="en-AU"/>
        </w:rPr>
        <w:t>The mix contains potassium, magnesium and other essential minerals. It must be included in F-75 and F-100 to correct electrolyte imbalance. The mineral mix may be made in the pharmacy of the hospital or a commercial product called Combined Mineral Vitamin Mix (CMV) may be used to provide the necessary minerals.</w:t>
      </w:r>
    </w:p>
    <w:p w:rsidR="00F34011" w:rsidRPr="00F34011" w:rsidRDefault="00F34011" w:rsidP="00F34011">
      <w:pPr>
        <w:rPr>
          <w:rFonts w:ascii="Arial" w:hAnsi="Arial" w:cs="Arial"/>
          <w:b/>
          <w:bCs/>
          <w:sz w:val="24"/>
          <w:szCs w:val="24"/>
        </w:rPr>
      </w:pPr>
      <w:r w:rsidRPr="00F34011">
        <w:rPr>
          <w:rFonts w:ascii="Arial" w:hAnsi="Arial" w:cs="Arial"/>
          <w:b/>
          <w:bCs/>
          <w:sz w:val="24"/>
          <w:szCs w:val="24"/>
        </w:rPr>
        <w:t>Tips for correct preparation of F75 and F100</w:t>
      </w:r>
    </w:p>
    <w:p w:rsidR="00F34011" w:rsidRPr="00F34011" w:rsidRDefault="00F34011" w:rsidP="00F340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 xml:space="preserve">Apply </w:t>
      </w:r>
      <w:r>
        <w:rPr>
          <w:rFonts w:ascii="Arial" w:hAnsi="Arial" w:cs="Arial"/>
          <w:sz w:val="24"/>
          <w:szCs w:val="24"/>
        </w:rPr>
        <w:t xml:space="preserve">good </w:t>
      </w:r>
      <w:r w:rsidRPr="00F34011">
        <w:rPr>
          <w:rFonts w:ascii="Arial" w:hAnsi="Arial" w:cs="Arial"/>
          <w:sz w:val="24"/>
          <w:szCs w:val="24"/>
        </w:rPr>
        <w:t>hygiene at all levels </w:t>
      </w:r>
    </w:p>
    <w:p w:rsidR="00F34011" w:rsidRPr="00F34011" w:rsidRDefault="00F34011" w:rsidP="00F340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>Mix oil well so that it does not separate. If oil floats to the top of the mixture, there is a risk that some children will get too much and others too little. Use a long hand whisk to thoroughly mix the oil. </w:t>
      </w:r>
    </w:p>
    <w:p w:rsidR="00F34011" w:rsidRPr="00F34011" w:rsidRDefault="00F34011" w:rsidP="00F340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>Be careful to add the correct amount of water to </w:t>
      </w:r>
      <w:r w:rsidRPr="00F34011">
        <w:rPr>
          <w:rFonts w:ascii="Arial" w:hAnsi="Arial" w:cs="Arial"/>
          <w:b/>
          <w:bCs/>
          <w:sz w:val="24"/>
          <w:szCs w:val="24"/>
        </w:rPr>
        <w:t>make up 1000 ml of formula</w:t>
      </w:r>
      <w:r w:rsidRPr="00F34011">
        <w:rPr>
          <w:rFonts w:ascii="Arial" w:hAnsi="Arial" w:cs="Arial"/>
          <w:sz w:val="24"/>
          <w:szCs w:val="24"/>
        </w:rPr>
        <w:t>. If 1000 ml of water is mistakenly added, the resulting formula will be too dilute. </w:t>
      </w:r>
    </w:p>
    <w:p w:rsidR="00F34011" w:rsidRPr="00F34011" w:rsidRDefault="00F34011" w:rsidP="00F340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>Required equipment include: hand whisk (rotary whisk or balloon whisk), a 1-litre measuring jug, a cooking pot, and a stove or hot plate. </w:t>
      </w:r>
    </w:p>
    <w:p w:rsidR="00F34011" w:rsidRPr="00F34011" w:rsidRDefault="00F34011" w:rsidP="00F34011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 xml:space="preserve">Amounts of ingredients are listed in the table above. </w:t>
      </w:r>
      <w:r w:rsidR="008D73A3" w:rsidRPr="008D73A3">
        <w:rPr>
          <w:rFonts w:ascii="Arial" w:hAnsi="Arial" w:cs="Arial"/>
          <w:b/>
          <w:sz w:val="24"/>
          <w:szCs w:val="24"/>
        </w:rPr>
        <w:t>“C</w:t>
      </w:r>
      <w:r w:rsidRPr="00F34011">
        <w:rPr>
          <w:rFonts w:ascii="Arial" w:hAnsi="Arial" w:cs="Arial"/>
          <w:b/>
          <w:sz w:val="24"/>
          <w:szCs w:val="24"/>
        </w:rPr>
        <w:t>ereal flour</w:t>
      </w:r>
      <w:r w:rsidR="008D73A3">
        <w:rPr>
          <w:rFonts w:ascii="Arial" w:hAnsi="Arial" w:cs="Arial"/>
          <w:b/>
          <w:sz w:val="24"/>
          <w:szCs w:val="24"/>
        </w:rPr>
        <w:t>”</w:t>
      </w:r>
      <w:r w:rsidRPr="00F3401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is</w:t>
      </w:r>
      <w:r w:rsidRPr="00F34011">
        <w:rPr>
          <w:rFonts w:ascii="Arial" w:hAnsi="Arial" w:cs="Arial"/>
          <w:b/>
          <w:sz w:val="24"/>
          <w:szCs w:val="24"/>
        </w:rPr>
        <w:t xml:space="preserve"> corn flour or rice flour. </w:t>
      </w:r>
    </w:p>
    <w:p w:rsidR="00F34011" w:rsidRPr="00F34011" w:rsidRDefault="00F34011" w:rsidP="00F340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>It is important to use cooled, boiled water even for recipes that involve cooking. The water should be co</w:t>
      </w:r>
      <w:bookmarkStart w:id="0" w:name="_GoBack"/>
      <w:bookmarkEnd w:id="0"/>
      <w:r w:rsidRPr="00F34011">
        <w:rPr>
          <w:rFonts w:ascii="Arial" w:hAnsi="Arial" w:cs="Arial"/>
          <w:sz w:val="24"/>
          <w:szCs w:val="24"/>
        </w:rPr>
        <w:t>oled because adding boiling water to the powdered ingredients may create lumps. </w:t>
      </w:r>
    </w:p>
    <w:p w:rsidR="00F34011" w:rsidRPr="00F34011" w:rsidRDefault="00F34011" w:rsidP="00F340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>The cooking time will depend on the type of cereal flour to be used and the nature of the heat source.</w:t>
      </w:r>
      <w:r w:rsidRPr="00F34011">
        <w:rPr>
          <w:rFonts w:ascii="Arial" w:hAnsi="Arial" w:cs="Arial"/>
          <w:sz w:val="24"/>
          <w:szCs w:val="24"/>
        </w:rPr>
        <w:br/>
        <w:t> </w:t>
      </w:r>
    </w:p>
    <w:p w:rsidR="00F34011" w:rsidRPr="00F34011" w:rsidRDefault="00F34011" w:rsidP="00F34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</w:t>
      </w:r>
      <w:r w:rsidRPr="00F34011">
        <w:rPr>
          <w:rFonts w:ascii="Arial" w:hAnsi="Arial" w:cs="Arial"/>
          <w:b/>
          <w:bCs/>
          <w:sz w:val="24"/>
          <w:szCs w:val="24"/>
        </w:rPr>
        <w:t xml:space="preserve"> cooking</w:t>
      </w:r>
      <w:r>
        <w:rPr>
          <w:rFonts w:ascii="Arial" w:hAnsi="Arial" w:cs="Arial"/>
          <w:b/>
          <w:bCs/>
          <w:sz w:val="24"/>
          <w:szCs w:val="24"/>
        </w:rPr>
        <w:t xml:space="preserve"> is needed for F75</w:t>
      </w:r>
      <w:r w:rsidRPr="00F34011">
        <w:rPr>
          <w:rFonts w:ascii="Arial" w:hAnsi="Arial" w:cs="Arial"/>
          <w:b/>
          <w:bCs/>
          <w:sz w:val="24"/>
          <w:szCs w:val="24"/>
        </w:rPr>
        <w:t>:</w:t>
      </w:r>
    </w:p>
    <w:p w:rsidR="00F34011" w:rsidRPr="00F34011" w:rsidRDefault="00F34011" w:rsidP="00F3401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>Mix the flour, milk or milk powder, sugar, oil, and mineral mix in a 1-litre measuring jug (If using milk powder, this will be a paste). </w:t>
      </w:r>
    </w:p>
    <w:p w:rsidR="00F34011" w:rsidRPr="00F34011" w:rsidRDefault="00F34011" w:rsidP="00F3401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>Slowly add cooled, boiled water up to 1000 ml. </w:t>
      </w:r>
    </w:p>
    <w:p w:rsidR="00F34011" w:rsidRPr="00F34011" w:rsidRDefault="00F34011" w:rsidP="00F3401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>Transfer to cooking pot and whisk the mixture vigorously. </w:t>
      </w:r>
    </w:p>
    <w:p w:rsidR="00F34011" w:rsidRPr="00F34011" w:rsidRDefault="00F34011" w:rsidP="00F3401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b/>
          <w:sz w:val="24"/>
          <w:szCs w:val="24"/>
        </w:rPr>
        <w:t>Boil gently for 4 minutes</w:t>
      </w:r>
      <w:r w:rsidRPr="00F34011">
        <w:rPr>
          <w:rFonts w:ascii="Arial" w:hAnsi="Arial" w:cs="Arial"/>
          <w:sz w:val="24"/>
          <w:szCs w:val="24"/>
        </w:rPr>
        <w:t xml:space="preserve">, stirring continuously. </w:t>
      </w:r>
      <w:r>
        <w:rPr>
          <w:rFonts w:ascii="Arial" w:hAnsi="Arial" w:cs="Arial"/>
          <w:sz w:val="24"/>
          <w:szCs w:val="24"/>
        </w:rPr>
        <w:t xml:space="preserve">Corn </w:t>
      </w:r>
      <w:r w:rsidRPr="00F34011">
        <w:rPr>
          <w:rFonts w:ascii="Arial" w:hAnsi="Arial" w:cs="Arial"/>
          <w:sz w:val="24"/>
          <w:szCs w:val="24"/>
        </w:rPr>
        <w:t>flour based recipe should be boiled for longer periods. </w:t>
      </w:r>
    </w:p>
    <w:p w:rsidR="00F34011" w:rsidRPr="00F34011" w:rsidRDefault="00F34011" w:rsidP="00F3401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34011">
        <w:rPr>
          <w:rFonts w:ascii="Arial" w:hAnsi="Arial" w:cs="Arial"/>
          <w:sz w:val="24"/>
          <w:szCs w:val="24"/>
        </w:rPr>
        <w:t>Some water will evaporate while cooking, so transfer the mixture back to the measuring jug after cooking and add enough boiled water to make 1000 ml. Whisk again</w:t>
      </w:r>
      <w:r>
        <w:rPr>
          <w:rFonts w:ascii="Arial" w:hAnsi="Arial" w:cs="Arial"/>
          <w:sz w:val="24"/>
          <w:szCs w:val="24"/>
        </w:rPr>
        <w:t xml:space="preserve"> and allow to cool</w:t>
      </w:r>
      <w:r w:rsidRPr="00F34011">
        <w:rPr>
          <w:rFonts w:ascii="Arial" w:hAnsi="Arial" w:cs="Arial"/>
          <w:sz w:val="24"/>
          <w:szCs w:val="24"/>
        </w:rPr>
        <w:t>.</w:t>
      </w:r>
    </w:p>
    <w:p w:rsidR="00D74AB7" w:rsidRPr="005569F0" w:rsidRDefault="00D74AB7">
      <w:pPr>
        <w:rPr>
          <w:sz w:val="24"/>
          <w:szCs w:val="24"/>
        </w:rPr>
      </w:pPr>
    </w:p>
    <w:sectPr w:rsidR="00D74AB7" w:rsidRPr="005569F0" w:rsidSect="00F340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75A8E"/>
    <w:multiLevelType w:val="multilevel"/>
    <w:tmpl w:val="7C6C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57D16"/>
    <w:multiLevelType w:val="multilevel"/>
    <w:tmpl w:val="EB7C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533E0"/>
    <w:multiLevelType w:val="multilevel"/>
    <w:tmpl w:val="C7B8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F0"/>
    <w:rsid w:val="005569F0"/>
    <w:rsid w:val="008D73A3"/>
    <w:rsid w:val="00D74AB7"/>
    <w:rsid w:val="00F34011"/>
    <w:rsid w:val="00F5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F7D16-3133-4F88-8474-4528555A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Duke</dc:creator>
  <cp:keywords/>
  <dc:description/>
  <cp:lastModifiedBy>Trevor Duke</cp:lastModifiedBy>
  <cp:revision>3</cp:revision>
  <dcterms:created xsi:type="dcterms:W3CDTF">2020-04-30T23:04:00Z</dcterms:created>
  <dcterms:modified xsi:type="dcterms:W3CDTF">2020-07-20T23:13:00Z</dcterms:modified>
</cp:coreProperties>
</file>